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3C038" w14:textId="77777777" w:rsidR="00494445" w:rsidRDefault="00000000">
      <w:pPr>
        <w:jc w:val="center"/>
        <w:rPr>
          <w:rFonts w:ascii="Sassoon Penpals" w:eastAsia="Sassoon Penpals" w:hAnsi="Sassoon Penpals" w:cs="Sassoon Penpals"/>
          <w:sz w:val="28"/>
          <w:szCs w:val="28"/>
        </w:rPr>
      </w:pPr>
      <w:bookmarkStart w:id="0" w:name="_gjdgxs" w:colFirst="0" w:colLast="0"/>
      <w:bookmarkEnd w:id="0"/>
      <w:r>
        <w:rPr>
          <w:noProof/>
        </w:rPr>
        <w:drawing>
          <wp:inline distT="0" distB="0" distL="0" distR="0" wp14:anchorId="4BD7FD17" wp14:editId="38152888">
            <wp:extent cx="5943600" cy="8667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51FFAE" w14:textId="77777777" w:rsidR="00494445" w:rsidRDefault="00000000">
      <w:pPr>
        <w:jc w:val="center"/>
        <w:rPr>
          <w:rFonts w:ascii="Sassoon Penpals" w:eastAsia="Sassoon Penpals" w:hAnsi="Sassoon Penpals" w:cs="Sassoon Penpals"/>
          <w:b/>
          <w:sz w:val="44"/>
          <w:szCs w:val="44"/>
        </w:rPr>
      </w:pPr>
      <w:r>
        <w:rPr>
          <w:rFonts w:ascii="Sassoon Penpals" w:eastAsia="Sassoon Penpals" w:hAnsi="Sassoon Penpals" w:cs="Sassoon Penpals"/>
          <w:b/>
          <w:sz w:val="44"/>
          <w:szCs w:val="44"/>
        </w:rPr>
        <w:t>Year 4 Overview</w:t>
      </w:r>
    </w:p>
    <w:tbl>
      <w:tblPr>
        <w:tblStyle w:val="a"/>
        <w:tblW w:w="1603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35"/>
        <w:gridCol w:w="2310"/>
        <w:gridCol w:w="2490"/>
        <w:gridCol w:w="2400"/>
        <w:gridCol w:w="2400"/>
        <w:gridCol w:w="2400"/>
        <w:gridCol w:w="2400"/>
      </w:tblGrid>
      <w:tr w:rsidR="00494445" w14:paraId="66390FB8" w14:textId="77777777">
        <w:tc>
          <w:tcPr>
            <w:tcW w:w="1635" w:type="dxa"/>
          </w:tcPr>
          <w:p w14:paraId="5BCAA028" w14:textId="77777777" w:rsidR="00494445" w:rsidRDefault="00494445">
            <w:pPr>
              <w:jc w:val="center"/>
              <w:rPr>
                <w:rFonts w:ascii="Sassoon Penpals" w:eastAsia="Sassoon Penpals" w:hAnsi="Sassoon Penpals" w:cs="Sassoon Penpals"/>
                <w:sz w:val="40"/>
                <w:szCs w:val="40"/>
              </w:rPr>
            </w:pPr>
          </w:p>
        </w:tc>
        <w:tc>
          <w:tcPr>
            <w:tcW w:w="2310" w:type="dxa"/>
            <w:shd w:val="clear" w:color="auto" w:fill="EF1807"/>
          </w:tcPr>
          <w:p w14:paraId="076F1898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  <w:t>Autumn 1</w:t>
            </w:r>
          </w:p>
        </w:tc>
        <w:tc>
          <w:tcPr>
            <w:tcW w:w="2490" w:type="dxa"/>
            <w:shd w:val="clear" w:color="auto" w:fill="EF1807"/>
          </w:tcPr>
          <w:p w14:paraId="4C0F2E93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  <w:t>Autumn 2</w:t>
            </w:r>
          </w:p>
        </w:tc>
        <w:tc>
          <w:tcPr>
            <w:tcW w:w="2400" w:type="dxa"/>
            <w:shd w:val="clear" w:color="auto" w:fill="EF1807"/>
          </w:tcPr>
          <w:p w14:paraId="7D7A8F72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  <w:t>Spring 1</w:t>
            </w:r>
          </w:p>
        </w:tc>
        <w:tc>
          <w:tcPr>
            <w:tcW w:w="2400" w:type="dxa"/>
            <w:shd w:val="clear" w:color="auto" w:fill="EF1807"/>
          </w:tcPr>
          <w:p w14:paraId="61DE04A5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  <w:t>Spring 2</w:t>
            </w:r>
          </w:p>
        </w:tc>
        <w:tc>
          <w:tcPr>
            <w:tcW w:w="2400" w:type="dxa"/>
            <w:shd w:val="clear" w:color="auto" w:fill="EF1807"/>
          </w:tcPr>
          <w:p w14:paraId="1D650E14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  <w:t>Summer 1</w:t>
            </w:r>
          </w:p>
        </w:tc>
        <w:tc>
          <w:tcPr>
            <w:tcW w:w="2400" w:type="dxa"/>
            <w:shd w:val="clear" w:color="auto" w:fill="EF1807"/>
          </w:tcPr>
          <w:p w14:paraId="48D9CA77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40"/>
                <w:szCs w:val="40"/>
              </w:rPr>
              <w:t>Summer 2</w:t>
            </w:r>
          </w:p>
        </w:tc>
      </w:tr>
      <w:tr w:rsidR="00494445" w14:paraId="060A088F" w14:textId="77777777">
        <w:trPr>
          <w:trHeight w:val="1687"/>
        </w:trPr>
        <w:tc>
          <w:tcPr>
            <w:tcW w:w="1635" w:type="dxa"/>
            <w:shd w:val="clear" w:color="auto" w:fill="EF1807"/>
          </w:tcPr>
          <w:p w14:paraId="361CF38A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proofErr w:type="spellStart"/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Maths</w:t>
            </w:r>
            <w:proofErr w:type="spellEnd"/>
          </w:p>
        </w:tc>
        <w:tc>
          <w:tcPr>
            <w:tcW w:w="4800" w:type="dxa"/>
            <w:gridSpan w:val="2"/>
          </w:tcPr>
          <w:p w14:paraId="0FB7CBFA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Place Value</w:t>
            </w:r>
          </w:p>
          <w:p w14:paraId="1918FD4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Addition and Subtraction</w:t>
            </w:r>
          </w:p>
          <w:p w14:paraId="6EBA57C0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Area</w:t>
            </w:r>
          </w:p>
          <w:p w14:paraId="7DC54659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Multiplication and division A</w:t>
            </w:r>
          </w:p>
          <w:p w14:paraId="1428D03A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4800" w:type="dxa"/>
            <w:gridSpan w:val="2"/>
          </w:tcPr>
          <w:p w14:paraId="7CC8F957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Multiplication and division B</w:t>
            </w:r>
          </w:p>
          <w:p w14:paraId="45126841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Length and Perimeter   </w:t>
            </w:r>
          </w:p>
          <w:p w14:paraId="6E3663F2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 Fractions</w:t>
            </w:r>
          </w:p>
          <w:p w14:paraId="37A52F0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Decimals A</w:t>
            </w:r>
          </w:p>
        </w:tc>
        <w:tc>
          <w:tcPr>
            <w:tcW w:w="4800" w:type="dxa"/>
            <w:gridSpan w:val="2"/>
          </w:tcPr>
          <w:p w14:paraId="570AF48A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Decimals B</w:t>
            </w:r>
          </w:p>
          <w:p w14:paraId="5A5444C6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Money</w:t>
            </w:r>
          </w:p>
          <w:p w14:paraId="6DDF3652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Time </w:t>
            </w:r>
          </w:p>
          <w:p w14:paraId="2733D230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Shape</w:t>
            </w:r>
          </w:p>
          <w:p w14:paraId="0A135295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Statistics </w:t>
            </w:r>
          </w:p>
          <w:p w14:paraId="2253DB1F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                       Position and direction</w:t>
            </w:r>
          </w:p>
        </w:tc>
      </w:tr>
      <w:tr w:rsidR="00494445" w14:paraId="34809B7F" w14:textId="77777777">
        <w:trPr>
          <w:trHeight w:val="2241"/>
        </w:trPr>
        <w:tc>
          <w:tcPr>
            <w:tcW w:w="1635" w:type="dxa"/>
            <w:shd w:val="clear" w:color="auto" w:fill="EF1807"/>
          </w:tcPr>
          <w:p w14:paraId="49F716B0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English – Reading</w:t>
            </w:r>
          </w:p>
        </w:tc>
        <w:tc>
          <w:tcPr>
            <w:tcW w:w="4800" w:type="dxa"/>
            <w:gridSpan w:val="2"/>
          </w:tcPr>
          <w:p w14:paraId="272E3561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Class Text:</w:t>
            </w:r>
          </w:p>
          <w:p w14:paraId="32C2A31B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Harry Potter- Philosopher’s Stone</w:t>
            </w:r>
          </w:p>
          <w:p w14:paraId="6FF8069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proofErr w:type="spellStart"/>
            <w:r>
              <w:rPr>
                <w:rFonts w:ascii="Comic Sans MS" w:eastAsia="Comic Sans MS" w:hAnsi="Comic Sans MS" w:cs="Comic Sans MS"/>
              </w:rPr>
              <w:t>J.</w:t>
            </w:r>
            <w:proofErr w:type="gramStart"/>
            <w:r>
              <w:rPr>
                <w:rFonts w:ascii="Comic Sans MS" w:eastAsia="Comic Sans MS" w:hAnsi="Comic Sans MS" w:cs="Comic Sans MS"/>
              </w:rPr>
              <w:t>K.Rowling</w:t>
            </w:r>
            <w:proofErr w:type="spellEnd"/>
            <w:proofErr w:type="gramEnd"/>
          </w:p>
          <w:p w14:paraId="1922C400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65C5FD5A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Guided reading-</w:t>
            </w:r>
          </w:p>
          <w:p w14:paraId="77955F3A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Raiders</w:t>
            </w:r>
          </w:p>
          <w:p w14:paraId="387325BD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 was there - Viking Invasion</w:t>
            </w:r>
          </w:p>
          <w:p w14:paraId="347B8C44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Frida Kahlo - </w:t>
            </w:r>
            <w:proofErr w:type="gramStart"/>
            <w:r>
              <w:rPr>
                <w:rFonts w:ascii="Comic Sans MS" w:eastAsia="Comic Sans MS" w:hAnsi="Comic Sans MS" w:cs="Comic Sans MS"/>
              </w:rPr>
              <w:t>Non fiction</w:t>
            </w:r>
            <w:proofErr w:type="gramEnd"/>
          </w:p>
        </w:tc>
        <w:tc>
          <w:tcPr>
            <w:tcW w:w="4800" w:type="dxa"/>
            <w:gridSpan w:val="2"/>
          </w:tcPr>
          <w:p w14:paraId="02C0E6EC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Class Text:</w:t>
            </w:r>
          </w:p>
          <w:p w14:paraId="3D679386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Secrets of the Sun King- Emma Carroll</w:t>
            </w:r>
          </w:p>
          <w:p w14:paraId="49934077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311CFC55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40092052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3929C2A8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121D6AD8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.</w:t>
            </w:r>
          </w:p>
        </w:tc>
        <w:tc>
          <w:tcPr>
            <w:tcW w:w="4800" w:type="dxa"/>
            <w:gridSpan w:val="2"/>
          </w:tcPr>
          <w:p w14:paraId="0D98A2B5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Class Text:</w:t>
            </w:r>
          </w:p>
          <w:p w14:paraId="33A6C31C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The Last Bear- Hannah Gold</w:t>
            </w:r>
          </w:p>
          <w:p w14:paraId="1F97DC58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1FECE746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Guided reading-</w:t>
            </w:r>
          </w:p>
          <w:p w14:paraId="5E7130F5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The Egyptian Sleepover</w:t>
            </w:r>
          </w:p>
          <w:p w14:paraId="3770209D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60 seconds read- Egyptian comprehensions</w:t>
            </w:r>
          </w:p>
          <w:p w14:paraId="639FF94E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0B2C101D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Guided reading-</w:t>
            </w:r>
          </w:p>
          <w:p w14:paraId="3472D5CB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Water - Protect Freshwater to save life on earth. (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</w:rPr>
              <w:t>Non fiction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</w:rPr>
              <w:t>) Poetry</w:t>
            </w:r>
          </w:p>
        </w:tc>
      </w:tr>
      <w:tr w:rsidR="00494445" w14:paraId="768F2DB4" w14:textId="77777777">
        <w:tc>
          <w:tcPr>
            <w:tcW w:w="1635" w:type="dxa"/>
            <w:shd w:val="clear" w:color="auto" w:fill="EF1807"/>
          </w:tcPr>
          <w:p w14:paraId="44DA2D4E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Trips</w:t>
            </w:r>
          </w:p>
        </w:tc>
        <w:tc>
          <w:tcPr>
            <w:tcW w:w="2310" w:type="dxa"/>
          </w:tcPr>
          <w:p w14:paraId="0108DED5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90" w:type="dxa"/>
          </w:tcPr>
          <w:p w14:paraId="4C594E85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Residential- Harry Potter Trip</w:t>
            </w:r>
          </w:p>
        </w:tc>
        <w:tc>
          <w:tcPr>
            <w:tcW w:w="2400" w:type="dxa"/>
          </w:tcPr>
          <w:p w14:paraId="1926268D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67A1B32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Field work- Brook visit</w:t>
            </w:r>
          </w:p>
        </w:tc>
        <w:tc>
          <w:tcPr>
            <w:tcW w:w="2400" w:type="dxa"/>
          </w:tcPr>
          <w:p w14:paraId="4163E23F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2FEB725D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Climate Change </w:t>
            </w:r>
          </w:p>
        </w:tc>
      </w:tr>
      <w:tr w:rsidR="00494445" w14:paraId="74115909" w14:textId="77777777">
        <w:tc>
          <w:tcPr>
            <w:tcW w:w="1635" w:type="dxa"/>
            <w:shd w:val="clear" w:color="auto" w:fill="EF1807"/>
          </w:tcPr>
          <w:p w14:paraId="6DD93D03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English - Writing</w:t>
            </w:r>
          </w:p>
        </w:tc>
        <w:tc>
          <w:tcPr>
            <w:tcW w:w="2310" w:type="dxa"/>
          </w:tcPr>
          <w:p w14:paraId="42068836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Description-</w:t>
            </w:r>
          </w:p>
          <w:p w14:paraId="0FA45DA8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Character Description of Dudley </w:t>
            </w:r>
            <w:proofErr w:type="spellStart"/>
            <w:r>
              <w:rPr>
                <w:rFonts w:ascii="Comic Sans MS" w:eastAsia="Comic Sans MS" w:hAnsi="Comic Sans MS" w:cs="Comic Sans MS"/>
              </w:rPr>
              <w:t>Dursely</w:t>
            </w:r>
            <w:proofErr w:type="spellEnd"/>
            <w:r>
              <w:rPr>
                <w:rFonts w:ascii="Comic Sans MS" w:eastAsia="Comic Sans MS" w:hAnsi="Comic Sans MS" w:cs="Comic Sans MS"/>
              </w:rPr>
              <w:t xml:space="preserve"> (Harry Potter)</w:t>
            </w:r>
          </w:p>
          <w:p w14:paraId="2FA9A7EF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1A9C549E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7A66EE3D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59CE86E1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NCR—informative leaflet on Diagon Alley</w:t>
            </w:r>
          </w:p>
          <w:p w14:paraId="63195528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90" w:type="dxa"/>
          </w:tcPr>
          <w:p w14:paraId="5DE4BD31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lastRenderedPageBreak/>
              <w:t>Poetry—Haiku/Renga Harry Potter themed</w:t>
            </w:r>
          </w:p>
          <w:p w14:paraId="2B3ADC97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0C2D53E4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Myths - linked to Anglo Saxons- The Silver Wolf of </w:t>
            </w:r>
            <w:proofErr w:type="spellStart"/>
            <w:r>
              <w:rPr>
                <w:rFonts w:ascii="Comic Sans MS" w:eastAsia="Comic Sans MS" w:hAnsi="Comic Sans MS" w:cs="Comic Sans MS"/>
              </w:rPr>
              <w:lastRenderedPageBreak/>
              <w:t>Wyrmwood</w:t>
            </w:r>
            <w:proofErr w:type="spellEnd"/>
            <w:r>
              <w:rPr>
                <w:rFonts w:ascii="Comic Sans MS" w:eastAsia="Comic Sans MS" w:hAnsi="Comic Sans MS" w:cs="Comic Sans MS"/>
              </w:rPr>
              <w:t>- Setting description</w:t>
            </w:r>
          </w:p>
          <w:p w14:paraId="41F80CCC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640FC613" w14:textId="77777777" w:rsidR="00494445" w:rsidRDefault="00494445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4C2EAA2F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>Discussion—</w:t>
            </w:r>
          </w:p>
          <w:p w14:paraId="35439A67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Lindisfarne ‘Should we stay or should we go?’ – </w:t>
            </w:r>
            <w:proofErr w:type="gramStart"/>
            <w:r>
              <w:rPr>
                <w:rFonts w:ascii="Comic Sans MS" w:eastAsia="Comic Sans MS" w:hAnsi="Comic Sans MS" w:cs="Comic Sans MS"/>
              </w:rPr>
              <w:t>( both</w:t>
            </w:r>
            <w:proofErr w:type="gramEnd"/>
            <w:r>
              <w:rPr>
                <w:rFonts w:ascii="Comic Sans MS" w:eastAsia="Comic Sans MS" w:hAnsi="Comic Sans MS" w:cs="Comic Sans MS"/>
              </w:rPr>
              <w:t xml:space="preserve"> sides of story/ balanced/ not persuasive)</w:t>
            </w:r>
          </w:p>
          <w:p w14:paraId="7D872646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44D448DC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VLOG- Viking warrior - transcript of battle.</w:t>
            </w:r>
          </w:p>
        </w:tc>
        <w:tc>
          <w:tcPr>
            <w:tcW w:w="2400" w:type="dxa"/>
          </w:tcPr>
          <w:p w14:paraId="1EFBFC76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>Explanation—</w:t>
            </w:r>
          </w:p>
          <w:p w14:paraId="4410FADB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</w:rPr>
            </w:pPr>
            <w:proofErr w:type="gramStart"/>
            <w:r>
              <w:rPr>
                <w:rFonts w:ascii="Comic Sans MS" w:eastAsia="Comic Sans MS" w:hAnsi="Comic Sans MS" w:cs="Comic Sans MS"/>
              </w:rPr>
              <w:t>Rivers</w:t>
            </w:r>
            <w:proofErr w:type="gramEnd"/>
            <w:r>
              <w:rPr>
                <w:rFonts w:ascii="Comic Sans MS" w:eastAsia="Comic Sans MS" w:hAnsi="Comic Sans MS" w:cs="Comic Sans MS"/>
              </w:rPr>
              <w:t xml:space="preserve"> journey</w:t>
            </w:r>
          </w:p>
          <w:p w14:paraId="5A74820B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(Instructions plus reasons)</w:t>
            </w:r>
          </w:p>
          <w:p w14:paraId="42ADBBB5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>Narrative -Adventure/Historical</w:t>
            </w:r>
          </w:p>
          <w:p w14:paraId="1E06F52F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(Secrets of the Sun King) - Summer 1</w:t>
            </w:r>
          </w:p>
          <w:p w14:paraId="0BF8CB2B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6296E1D9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 xml:space="preserve">Emotive      poetry- Monologue Nature is speaking- Conservation International / Future vision of our </w:t>
            </w:r>
            <w:r>
              <w:rPr>
                <w:rFonts w:ascii="Comic Sans MS" w:eastAsia="Comic Sans MS" w:hAnsi="Comic Sans MS" w:cs="Comic Sans MS"/>
              </w:rPr>
              <w:lastRenderedPageBreak/>
              <w:t>planet- Benjamin Zephaniah</w:t>
            </w:r>
          </w:p>
          <w:p w14:paraId="516328A2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      ’</w:t>
            </w:r>
          </w:p>
          <w:p w14:paraId="641AB0C8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Persuasive letter – To MP what issues have we seen around the brook.’</w:t>
            </w:r>
          </w:p>
        </w:tc>
        <w:tc>
          <w:tcPr>
            <w:tcW w:w="2400" w:type="dxa"/>
          </w:tcPr>
          <w:p w14:paraId="6EFCD201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The Last Bear- Diary entry</w:t>
            </w:r>
          </w:p>
        </w:tc>
      </w:tr>
      <w:tr w:rsidR="00494445" w14:paraId="43659019" w14:textId="77777777">
        <w:tc>
          <w:tcPr>
            <w:tcW w:w="1635" w:type="dxa"/>
            <w:shd w:val="clear" w:color="auto" w:fill="EF1807"/>
          </w:tcPr>
          <w:p w14:paraId="5891A508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Grammar focus</w:t>
            </w:r>
          </w:p>
          <w:p w14:paraId="6674F9FF" w14:textId="77777777" w:rsidR="00494445" w:rsidRDefault="00494445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  <w:shd w:val="clear" w:color="auto" w:fill="F9CB9C"/>
              </w:rPr>
            </w:pPr>
          </w:p>
        </w:tc>
        <w:tc>
          <w:tcPr>
            <w:tcW w:w="2310" w:type="dxa"/>
          </w:tcPr>
          <w:p w14:paraId="30A7A087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Capital letters/full stops</w:t>
            </w:r>
          </w:p>
          <w:p w14:paraId="29C61C4F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3038BE32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Expanded noun phrase</w:t>
            </w:r>
          </w:p>
          <w:p w14:paraId="0BE5402F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74DC1181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Homophones – which/witch</w:t>
            </w:r>
          </w:p>
          <w:p w14:paraId="3998782D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294728FF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29FC7F87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Editing/ Redrafting</w:t>
            </w:r>
          </w:p>
        </w:tc>
        <w:tc>
          <w:tcPr>
            <w:tcW w:w="2490" w:type="dxa"/>
          </w:tcPr>
          <w:p w14:paraId="56B51D0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Tense</w:t>
            </w:r>
          </w:p>
          <w:p w14:paraId="7D289912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14:paraId="19853277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Paragraphs</w:t>
            </w:r>
          </w:p>
          <w:p w14:paraId="25EDBA80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2C188DFA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Apostrophes- single/plural</w:t>
            </w:r>
          </w:p>
        </w:tc>
        <w:tc>
          <w:tcPr>
            <w:tcW w:w="2400" w:type="dxa"/>
          </w:tcPr>
          <w:p w14:paraId="450B829E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Conjunctions- coordinating and subordinating.</w:t>
            </w:r>
          </w:p>
          <w:p w14:paraId="659EB639" w14:textId="77777777" w:rsidR="00494445" w:rsidRDefault="00494445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  <w:color w:val="000000"/>
              </w:rPr>
            </w:pPr>
          </w:p>
          <w:p w14:paraId="14C185D9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Tense</w:t>
            </w:r>
          </w:p>
          <w:p w14:paraId="5F3880D7" w14:textId="77777777" w:rsidR="00494445" w:rsidRDefault="00494445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</w:rPr>
            </w:pPr>
          </w:p>
          <w:p w14:paraId="15B39BFD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Expanded noun phrases</w:t>
            </w:r>
          </w:p>
        </w:tc>
        <w:tc>
          <w:tcPr>
            <w:tcW w:w="2400" w:type="dxa"/>
          </w:tcPr>
          <w:p w14:paraId="2673F142" w14:textId="77777777" w:rsidR="00494445" w:rsidRDefault="00000000">
            <w:pPr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Inverted commas</w:t>
            </w:r>
          </w:p>
          <w:p w14:paraId="48FB3B3B" w14:textId="77777777" w:rsidR="00494445" w:rsidRDefault="00494445">
            <w:pPr>
              <w:rPr>
                <w:rFonts w:ascii="Comic Sans MS" w:eastAsia="Comic Sans MS" w:hAnsi="Comic Sans MS" w:cs="Comic Sans MS"/>
                <w:color w:val="000000"/>
              </w:rPr>
            </w:pPr>
          </w:p>
          <w:p w14:paraId="691C207F" w14:textId="77777777" w:rsidR="00494445" w:rsidRDefault="00000000">
            <w:pPr>
              <w:widowControl w:val="0"/>
              <w:spacing w:line="285" w:lineRule="auto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Conjunctions- coordinating and subordinating.</w:t>
            </w:r>
          </w:p>
          <w:p w14:paraId="77178EB6" w14:textId="77777777" w:rsidR="00494445" w:rsidRDefault="00494445">
            <w:pPr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400" w:type="dxa"/>
          </w:tcPr>
          <w:p w14:paraId="5DCACF81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Fronted adverbials</w:t>
            </w:r>
          </w:p>
          <w:p w14:paraId="48877D93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10E957F5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Homophones – there/their/they’re</w:t>
            </w:r>
          </w:p>
          <w:p w14:paraId="62E00687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47674F8B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Paragraphs</w:t>
            </w:r>
          </w:p>
        </w:tc>
        <w:tc>
          <w:tcPr>
            <w:tcW w:w="2400" w:type="dxa"/>
          </w:tcPr>
          <w:p w14:paraId="616373EA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Apostrophes- single/plural</w:t>
            </w:r>
          </w:p>
          <w:p w14:paraId="3F62D1D7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E.g.</w:t>
            </w:r>
          </w:p>
          <w:p w14:paraId="4D190C48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April’s Dad</w:t>
            </w:r>
          </w:p>
          <w:p w14:paraId="54F90491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7031036B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235D0A6C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Paragraphs</w:t>
            </w:r>
          </w:p>
        </w:tc>
      </w:tr>
      <w:tr w:rsidR="00494445" w14:paraId="7117E6AF" w14:textId="77777777">
        <w:tc>
          <w:tcPr>
            <w:tcW w:w="1635" w:type="dxa"/>
            <w:shd w:val="clear" w:color="auto" w:fill="EF1807"/>
          </w:tcPr>
          <w:p w14:paraId="2A55F822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Science</w:t>
            </w:r>
          </w:p>
        </w:tc>
        <w:tc>
          <w:tcPr>
            <w:tcW w:w="2310" w:type="dxa"/>
          </w:tcPr>
          <w:p w14:paraId="3F1CFD27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  <w:color w:val="3C78D8"/>
              </w:rPr>
            </w:pPr>
            <w:r>
              <w:rPr>
                <w:rFonts w:ascii="Comic Sans MS" w:eastAsia="Comic Sans MS" w:hAnsi="Comic Sans MS" w:cs="Comic Sans MS"/>
              </w:rPr>
              <w:t>States of Matter</w:t>
            </w:r>
          </w:p>
        </w:tc>
        <w:tc>
          <w:tcPr>
            <w:tcW w:w="2490" w:type="dxa"/>
          </w:tcPr>
          <w:p w14:paraId="5628A1F9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States of Matter</w:t>
            </w:r>
          </w:p>
          <w:p w14:paraId="6FDAC15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(Water cycle)</w:t>
            </w:r>
          </w:p>
          <w:p w14:paraId="36393347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color w:val="FF0000"/>
              </w:rPr>
              <w:t>sustainability</w:t>
            </w:r>
          </w:p>
        </w:tc>
        <w:tc>
          <w:tcPr>
            <w:tcW w:w="2400" w:type="dxa"/>
          </w:tcPr>
          <w:p w14:paraId="4B70F5A5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Sound</w:t>
            </w:r>
          </w:p>
        </w:tc>
        <w:tc>
          <w:tcPr>
            <w:tcW w:w="2400" w:type="dxa"/>
          </w:tcPr>
          <w:p w14:paraId="478CA663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Electricity</w:t>
            </w:r>
          </w:p>
          <w:p w14:paraId="79D80FEF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70E83A35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Animals including humans</w:t>
            </w:r>
          </w:p>
          <w:p w14:paraId="180E0329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 (Teeth and digestion)</w:t>
            </w:r>
          </w:p>
          <w:p w14:paraId="6C9BF1C4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  <w:color w:val="FF0000"/>
              </w:rPr>
            </w:pPr>
            <w:r>
              <w:rPr>
                <w:rFonts w:ascii="Comic Sans MS" w:eastAsia="Comic Sans MS" w:hAnsi="Comic Sans MS" w:cs="Comic Sans MS"/>
                <w:color w:val="FF0000"/>
              </w:rPr>
              <w:t>sustainability</w:t>
            </w:r>
          </w:p>
        </w:tc>
        <w:tc>
          <w:tcPr>
            <w:tcW w:w="2400" w:type="dxa"/>
          </w:tcPr>
          <w:p w14:paraId="3596DD0C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Living things and their habitats</w:t>
            </w:r>
          </w:p>
          <w:p w14:paraId="77AADE1D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  <w:color w:val="FF0000"/>
              </w:rPr>
            </w:pPr>
            <w:r>
              <w:rPr>
                <w:rFonts w:ascii="Comic Sans MS" w:eastAsia="Comic Sans MS" w:hAnsi="Comic Sans MS" w:cs="Comic Sans MS"/>
                <w:color w:val="FF0000"/>
              </w:rPr>
              <w:t>sustainability</w:t>
            </w:r>
          </w:p>
        </w:tc>
      </w:tr>
      <w:tr w:rsidR="00494445" w14:paraId="4028C29D" w14:textId="77777777">
        <w:tc>
          <w:tcPr>
            <w:tcW w:w="1635" w:type="dxa"/>
            <w:shd w:val="clear" w:color="auto" w:fill="EF1807"/>
          </w:tcPr>
          <w:p w14:paraId="3CF9B3FF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History</w:t>
            </w:r>
          </w:p>
        </w:tc>
        <w:tc>
          <w:tcPr>
            <w:tcW w:w="2310" w:type="dxa"/>
          </w:tcPr>
          <w:p w14:paraId="527B112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Anglo Saxons and Scots</w:t>
            </w:r>
          </w:p>
        </w:tc>
        <w:tc>
          <w:tcPr>
            <w:tcW w:w="2490" w:type="dxa"/>
          </w:tcPr>
          <w:p w14:paraId="564EFFDB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Vikings</w:t>
            </w:r>
          </w:p>
          <w:p w14:paraId="2FBA4ED9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noProof/>
                <w:color w:val="FF0000"/>
              </w:rPr>
              <w:drawing>
                <wp:inline distT="114300" distB="114300" distL="114300" distR="114300" wp14:anchorId="1EC0C6B2" wp14:editId="6493539C">
                  <wp:extent cx="1447800" cy="393700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39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</w:tcPr>
          <w:p w14:paraId="196FAFF4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6CBDE44D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4BEC54CF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Egyptians</w:t>
            </w:r>
          </w:p>
        </w:tc>
        <w:tc>
          <w:tcPr>
            <w:tcW w:w="2400" w:type="dxa"/>
          </w:tcPr>
          <w:p w14:paraId="447E6656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494445" w14:paraId="462101A1" w14:textId="77777777">
        <w:tc>
          <w:tcPr>
            <w:tcW w:w="1635" w:type="dxa"/>
            <w:shd w:val="clear" w:color="auto" w:fill="EF1807"/>
          </w:tcPr>
          <w:p w14:paraId="76BEE4E9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Geography</w:t>
            </w:r>
          </w:p>
        </w:tc>
        <w:tc>
          <w:tcPr>
            <w:tcW w:w="2310" w:type="dxa"/>
          </w:tcPr>
          <w:p w14:paraId="1460C3B8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UK- Countries and Cities</w:t>
            </w:r>
            <w:r>
              <w:rPr>
                <w:rFonts w:ascii="Comic Sans MS" w:eastAsia="Comic Sans MS" w:hAnsi="Comic Sans MS" w:cs="Comic Sans MS"/>
                <w:noProof/>
                <w:color w:val="FF0000"/>
              </w:rPr>
              <w:drawing>
                <wp:inline distT="114300" distB="114300" distL="114300" distR="114300" wp14:anchorId="02FB6350" wp14:editId="011DAD29">
                  <wp:extent cx="1333500" cy="368300"/>
                  <wp:effectExtent l="0" t="0" r="0" b="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368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0" w:type="dxa"/>
          </w:tcPr>
          <w:p w14:paraId="5F413419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UK- Countries and Cities</w:t>
            </w:r>
          </w:p>
          <w:p w14:paraId="63787D25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2065DB05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  <w:color w:val="6D9EEB"/>
              </w:rPr>
            </w:pPr>
          </w:p>
        </w:tc>
        <w:tc>
          <w:tcPr>
            <w:tcW w:w="2400" w:type="dxa"/>
          </w:tcPr>
          <w:p w14:paraId="7E901BD7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Rivers and Settlements </w:t>
            </w:r>
          </w:p>
          <w:p w14:paraId="7988FCD1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1757C58E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1D429428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Oceans</w:t>
            </w:r>
          </w:p>
          <w:p w14:paraId="1E3A8585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sustainability</w:t>
            </w:r>
          </w:p>
        </w:tc>
      </w:tr>
      <w:tr w:rsidR="00494445" w14:paraId="48EC1550" w14:textId="77777777">
        <w:tc>
          <w:tcPr>
            <w:tcW w:w="1635" w:type="dxa"/>
            <w:shd w:val="clear" w:color="auto" w:fill="EF1807"/>
          </w:tcPr>
          <w:p w14:paraId="7B484DCF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Art</w:t>
            </w:r>
          </w:p>
        </w:tc>
        <w:tc>
          <w:tcPr>
            <w:tcW w:w="2310" w:type="dxa"/>
          </w:tcPr>
          <w:p w14:paraId="1FDDF39D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Frida Kahlo – drawing </w:t>
            </w:r>
          </w:p>
          <w:p w14:paraId="20D799CA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90" w:type="dxa"/>
          </w:tcPr>
          <w:p w14:paraId="0A33A65D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7A81F84D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Emmy Marshall – paint </w:t>
            </w:r>
          </w:p>
        </w:tc>
        <w:tc>
          <w:tcPr>
            <w:tcW w:w="2400" w:type="dxa"/>
          </w:tcPr>
          <w:p w14:paraId="671F9CDA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42D15334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Courtney Mattison-</w:t>
            </w:r>
          </w:p>
          <w:p w14:paraId="7371BCF7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Sculpture</w:t>
            </w:r>
          </w:p>
        </w:tc>
        <w:tc>
          <w:tcPr>
            <w:tcW w:w="2400" w:type="dxa"/>
          </w:tcPr>
          <w:p w14:paraId="6D6B5015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494445" w14:paraId="75B1FBD2" w14:textId="77777777">
        <w:trPr>
          <w:trHeight w:val="1869"/>
        </w:trPr>
        <w:tc>
          <w:tcPr>
            <w:tcW w:w="1635" w:type="dxa"/>
            <w:shd w:val="clear" w:color="auto" w:fill="EF1807"/>
          </w:tcPr>
          <w:p w14:paraId="23FA7641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lastRenderedPageBreak/>
              <w:t>DT</w:t>
            </w:r>
          </w:p>
        </w:tc>
        <w:tc>
          <w:tcPr>
            <w:tcW w:w="2310" w:type="dxa"/>
          </w:tcPr>
          <w:p w14:paraId="5A976D6F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90" w:type="dxa"/>
          </w:tcPr>
          <w:p w14:paraId="7E4E22A6" w14:textId="77777777" w:rsidR="00494445" w:rsidRDefault="00000000">
            <w:pPr>
              <w:spacing w:before="240" w:after="24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Food: Soup (Vegetable soup) </w:t>
            </w:r>
            <w:proofErr w:type="spellStart"/>
            <w:r>
              <w:rPr>
                <w:rFonts w:ascii="Comic Sans MS" w:eastAsia="Comic Sans MS" w:hAnsi="Comic Sans MS" w:cs="Comic Sans MS"/>
              </w:rPr>
              <w:t>inc</w:t>
            </w:r>
            <w:proofErr w:type="spellEnd"/>
            <w:r>
              <w:rPr>
                <w:rFonts w:ascii="Comic Sans MS" w:eastAsia="Comic Sans MS" w:hAnsi="Comic Sans MS" w:cs="Comic Sans MS"/>
              </w:rPr>
              <w:t xml:space="preserve"> a balanced diet and seasonal food.</w:t>
            </w:r>
          </w:p>
        </w:tc>
        <w:tc>
          <w:tcPr>
            <w:tcW w:w="2400" w:type="dxa"/>
          </w:tcPr>
          <w:p w14:paraId="169426A7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4C9BA152" w14:textId="77777777" w:rsidR="00494445" w:rsidRDefault="00000000">
            <w:pPr>
              <w:spacing w:before="240" w:after="24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  Electronics- Paper circuits- (light up card- </w:t>
            </w:r>
            <w:r>
              <w:rPr>
                <w:rFonts w:ascii="Comic Sans MS" w:eastAsia="Comic Sans MS" w:hAnsi="Comic Sans MS" w:cs="Comic Sans MS"/>
                <w:i/>
              </w:rPr>
              <w:t>Link Science</w:t>
            </w:r>
            <w:r>
              <w:rPr>
                <w:rFonts w:ascii="Comic Sans MS" w:eastAsia="Comic Sans MS" w:hAnsi="Comic Sans MS" w:cs="Comic Sans MS"/>
              </w:rPr>
              <w:t>)</w:t>
            </w:r>
          </w:p>
          <w:p w14:paraId="098899AA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587BBE30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1E3C1074" w14:textId="77777777" w:rsidR="00494445" w:rsidRDefault="00000000">
            <w:pPr>
              <w:spacing w:before="240" w:after="240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Mechanisms - Pneumatics- Lifting Device-</w:t>
            </w:r>
          </w:p>
          <w:p w14:paraId="015003E4" w14:textId="77777777" w:rsidR="00494445" w:rsidRDefault="00000000">
            <w:pPr>
              <w:spacing w:before="240" w:after="240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(Mummy case)</w:t>
            </w:r>
          </w:p>
        </w:tc>
      </w:tr>
      <w:tr w:rsidR="00494445" w14:paraId="03D28F9C" w14:textId="77777777">
        <w:tc>
          <w:tcPr>
            <w:tcW w:w="1635" w:type="dxa"/>
            <w:shd w:val="clear" w:color="auto" w:fill="EF1807"/>
          </w:tcPr>
          <w:p w14:paraId="481697C2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Music</w:t>
            </w:r>
          </w:p>
        </w:tc>
        <w:tc>
          <w:tcPr>
            <w:tcW w:w="2310" w:type="dxa"/>
          </w:tcPr>
          <w:p w14:paraId="25C8C538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Ukulele </w:t>
            </w:r>
          </w:p>
          <w:p w14:paraId="2242C3B9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90" w:type="dxa"/>
          </w:tcPr>
          <w:p w14:paraId="765B4388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Ukulele </w:t>
            </w:r>
          </w:p>
          <w:p w14:paraId="263AA282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3279107F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Ukulele </w:t>
            </w:r>
          </w:p>
          <w:p w14:paraId="697AA59C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21304AD5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Ukulele </w:t>
            </w:r>
          </w:p>
          <w:p w14:paraId="54B39C34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097C5408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Ukulele </w:t>
            </w:r>
          </w:p>
          <w:p w14:paraId="01B061EB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66A931E3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Ukulele </w:t>
            </w:r>
          </w:p>
          <w:p w14:paraId="03EBB02E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</w:tr>
      <w:tr w:rsidR="00494445" w14:paraId="13989FF8" w14:textId="77777777">
        <w:tc>
          <w:tcPr>
            <w:tcW w:w="1635" w:type="dxa"/>
            <w:shd w:val="clear" w:color="auto" w:fill="EF1807"/>
          </w:tcPr>
          <w:p w14:paraId="3FDBFE4E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RE</w:t>
            </w:r>
          </w:p>
        </w:tc>
        <w:tc>
          <w:tcPr>
            <w:tcW w:w="2310" w:type="dxa"/>
          </w:tcPr>
          <w:p w14:paraId="75B7DDBC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 did Jesus want?</w:t>
            </w:r>
          </w:p>
        </w:tc>
        <w:tc>
          <w:tcPr>
            <w:tcW w:w="2490" w:type="dxa"/>
          </w:tcPr>
          <w:p w14:paraId="29C2689D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 is the Trinity and why is it important for Christians?</w:t>
            </w:r>
          </w:p>
        </w:tc>
        <w:tc>
          <w:tcPr>
            <w:tcW w:w="2400" w:type="dxa"/>
          </w:tcPr>
          <w:p w14:paraId="2234177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How and why do people mark the significant events of life</w:t>
            </w:r>
          </w:p>
        </w:tc>
        <w:tc>
          <w:tcPr>
            <w:tcW w:w="2400" w:type="dxa"/>
          </w:tcPr>
          <w:p w14:paraId="4376090D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How do festivals and family life show what matters to Jewish people?</w:t>
            </w:r>
          </w:p>
        </w:tc>
        <w:tc>
          <w:tcPr>
            <w:tcW w:w="2400" w:type="dxa"/>
          </w:tcPr>
          <w:p w14:paraId="22460E1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How do festivals and worship show what’s important to Muslim people?</w:t>
            </w:r>
          </w:p>
        </w:tc>
        <w:tc>
          <w:tcPr>
            <w:tcW w:w="2400" w:type="dxa"/>
          </w:tcPr>
          <w:p w14:paraId="749858E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For Christians, when Jesus left, what was the impact of Pentecost?</w:t>
            </w:r>
          </w:p>
        </w:tc>
      </w:tr>
      <w:tr w:rsidR="00494445" w14:paraId="6BB41B04" w14:textId="77777777">
        <w:tc>
          <w:tcPr>
            <w:tcW w:w="1635" w:type="dxa"/>
            <w:shd w:val="clear" w:color="auto" w:fill="EF1807"/>
          </w:tcPr>
          <w:p w14:paraId="613DAA29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PE</w:t>
            </w:r>
          </w:p>
        </w:tc>
        <w:tc>
          <w:tcPr>
            <w:tcW w:w="2310" w:type="dxa"/>
          </w:tcPr>
          <w:p w14:paraId="15B5C229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Swimming</w:t>
            </w:r>
          </w:p>
          <w:p w14:paraId="78E65B82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Gymnastics</w:t>
            </w:r>
          </w:p>
          <w:p w14:paraId="38518868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Dodgeball</w:t>
            </w:r>
          </w:p>
        </w:tc>
        <w:tc>
          <w:tcPr>
            <w:tcW w:w="2490" w:type="dxa"/>
          </w:tcPr>
          <w:p w14:paraId="2AEAD320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Swimming</w:t>
            </w:r>
          </w:p>
          <w:p w14:paraId="0DB24832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Dance</w:t>
            </w:r>
          </w:p>
          <w:p w14:paraId="0B886A47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Hockey</w:t>
            </w:r>
          </w:p>
        </w:tc>
        <w:tc>
          <w:tcPr>
            <w:tcW w:w="2400" w:type="dxa"/>
          </w:tcPr>
          <w:p w14:paraId="0B61DD8B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Swimming</w:t>
            </w:r>
          </w:p>
          <w:p w14:paraId="447CD65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Dance</w:t>
            </w:r>
          </w:p>
          <w:p w14:paraId="0438A8D2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Netball</w:t>
            </w:r>
          </w:p>
        </w:tc>
        <w:tc>
          <w:tcPr>
            <w:tcW w:w="2400" w:type="dxa"/>
          </w:tcPr>
          <w:p w14:paraId="0CB13D82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Swimming</w:t>
            </w:r>
          </w:p>
          <w:p w14:paraId="06916711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hyperlink r:id="rId6">
              <w:r>
                <w:rPr>
                  <w:rFonts w:ascii="Comic Sans MS" w:eastAsia="Comic Sans MS" w:hAnsi="Comic Sans MS" w:cs="Comic Sans MS"/>
                  <w:color w:val="1155CC"/>
                  <w:u w:val="single"/>
                </w:rPr>
                <w:t>Gymnastics</w:t>
              </w:r>
            </w:hyperlink>
          </w:p>
          <w:p w14:paraId="132BAB8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Cricket</w:t>
            </w:r>
          </w:p>
        </w:tc>
        <w:tc>
          <w:tcPr>
            <w:tcW w:w="2400" w:type="dxa"/>
          </w:tcPr>
          <w:p w14:paraId="0D6118CB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Swimming</w:t>
            </w:r>
          </w:p>
          <w:p w14:paraId="6100CBAE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Gymnastics</w:t>
            </w:r>
          </w:p>
          <w:p w14:paraId="7692CB4B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Athletics</w:t>
            </w:r>
          </w:p>
        </w:tc>
        <w:tc>
          <w:tcPr>
            <w:tcW w:w="2400" w:type="dxa"/>
          </w:tcPr>
          <w:p w14:paraId="788DEA76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Swimming</w:t>
            </w:r>
          </w:p>
          <w:p w14:paraId="7768B88F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Gymnastics</w:t>
            </w:r>
          </w:p>
          <w:p w14:paraId="077D445B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Athletics</w:t>
            </w:r>
          </w:p>
        </w:tc>
      </w:tr>
      <w:tr w:rsidR="00494445" w14:paraId="1B5879BC" w14:textId="77777777">
        <w:tc>
          <w:tcPr>
            <w:tcW w:w="1635" w:type="dxa"/>
            <w:shd w:val="clear" w:color="auto" w:fill="EF1807"/>
          </w:tcPr>
          <w:p w14:paraId="777D5EFD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My Happy Mind</w:t>
            </w:r>
          </w:p>
        </w:tc>
        <w:tc>
          <w:tcPr>
            <w:tcW w:w="2310" w:type="dxa"/>
          </w:tcPr>
          <w:p w14:paraId="1FB1F78A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Meet your brain</w:t>
            </w:r>
          </w:p>
          <w:p w14:paraId="097224B4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Places</w:t>
            </w:r>
          </w:p>
        </w:tc>
        <w:tc>
          <w:tcPr>
            <w:tcW w:w="2490" w:type="dxa"/>
          </w:tcPr>
          <w:p w14:paraId="7AF6D060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Celebrate</w:t>
            </w:r>
          </w:p>
          <w:p w14:paraId="69A4DB8C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Showing respect (relationships)</w:t>
            </w:r>
          </w:p>
          <w:p w14:paraId="7487809E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Media literacy (world)</w:t>
            </w:r>
          </w:p>
        </w:tc>
        <w:tc>
          <w:tcPr>
            <w:tcW w:w="24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E29C8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Appreciate</w:t>
            </w:r>
          </w:p>
          <w:p w14:paraId="7075A536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First Aid (body)</w:t>
            </w:r>
          </w:p>
        </w:tc>
        <w:tc>
          <w:tcPr>
            <w:tcW w:w="24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FF45D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Relate</w:t>
            </w:r>
          </w:p>
          <w:p w14:paraId="525E756A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Safe relationships (relationships)</w:t>
            </w:r>
          </w:p>
        </w:tc>
        <w:tc>
          <w:tcPr>
            <w:tcW w:w="24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B576D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Engage</w:t>
            </w:r>
          </w:p>
          <w:p w14:paraId="6FE5A3FF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Keeping safe (body)</w:t>
            </w:r>
          </w:p>
        </w:tc>
        <w:tc>
          <w:tcPr>
            <w:tcW w:w="24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15EB4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Economic wellbeing (world)</w:t>
            </w:r>
          </w:p>
          <w:p w14:paraId="162AFCFB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proofErr w:type="gramStart"/>
            <w:r>
              <w:rPr>
                <w:rFonts w:ascii="Comic Sans MS" w:eastAsia="Comic Sans MS" w:hAnsi="Comic Sans MS" w:cs="Comic Sans MS"/>
              </w:rPr>
              <w:t>Ourselves</w:t>
            </w:r>
            <w:proofErr w:type="gramEnd"/>
            <w:r>
              <w:rPr>
                <w:rFonts w:ascii="Comic Sans MS" w:eastAsia="Comic Sans MS" w:hAnsi="Comic Sans MS" w:cs="Comic Sans MS"/>
              </w:rPr>
              <w:t xml:space="preserve"> growing- Transition (body)</w:t>
            </w:r>
          </w:p>
          <w:p w14:paraId="0A37D7A5" w14:textId="77777777" w:rsidR="00494445" w:rsidRDefault="00000000">
            <w:pPr>
              <w:widowControl w:val="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Relationships (</w:t>
            </w:r>
            <w:proofErr w:type="spellStart"/>
            <w:r>
              <w:rPr>
                <w:rFonts w:ascii="Comic Sans MS" w:eastAsia="Comic Sans MS" w:hAnsi="Comic Sans MS" w:cs="Comic Sans MS"/>
              </w:rPr>
              <w:t>medway</w:t>
            </w:r>
            <w:proofErr w:type="spellEnd"/>
            <w:r>
              <w:rPr>
                <w:rFonts w:ascii="Comic Sans MS" w:eastAsia="Comic Sans MS" w:hAnsi="Comic Sans MS" w:cs="Comic Sans MS"/>
              </w:rPr>
              <w:t>)</w:t>
            </w:r>
          </w:p>
        </w:tc>
      </w:tr>
      <w:tr w:rsidR="00494445" w14:paraId="2E7692A4" w14:textId="77777777">
        <w:tc>
          <w:tcPr>
            <w:tcW w:w="1635" w:type="dxa"/>
            <w:shd w:val="clear" w:color="auto" w:fill="EF1807"/>
          </w:tcPr>
          <w:p w14:paraId="2C42DBE4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Computing</w:t>
            </w:r>
          </w:p>
        </w:tc>
        <w:tc>
          <w:tcPr>
            <w:tcW w:w="2310" w:type="dxa"/>
          </w:tcPr>
          <w:p w14:paraId="1BFA9551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Digital Literacy</w:t>
            </w:r>
          </w:p>
          <w:p w14:paraId="773F15F2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4A39D6BB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Computing systems and networks – The Internet</w:t>
            </w:r>
          </w:p>
        </w:tc>
        <w:tc>
          <w:tcPr>
            <w:tcW w:w="2490" w:type="dxa"/>
          </w:tcPr>
          <w:p w14:paraId="27EF9A7A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Computer Science</w:t>
            </w:r>
          </w:p>
          <w:p w14:paraId="2E060C4B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39126825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Programming A – Repetition in shapes </w:t>
            </w:r>
          </w:p>
        </w:tc>
        <w:tc>
          <w:tcPr>
            <w:tcW w:w="2400" w:type="dxa"/>
          </w:tcPr>
          <w:p w14:paraId="1232378C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Digital Literacy</w:t>
            </w:r>
          </w:p>
          <w:p w14:paraId="2B89C31D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5F0EED6D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Online Safety</w:t>
            </w:r>
          </w:p>
          <w:p w14:paraId="5AB749C9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Project Evolve</w:t>
            </w:r>
          </w:p>
        </w:tc>
        <w:tc>
          <w:tcPr>
            <w:tcW w:w="2400" w:type="dxa"/>
          </w:tcPr>
          <w:p w14:paraId="44968008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Information Technology</w:t>
            </w:r>
          </w:p>
          <w:p w14:paraId="5CBA8ED8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7C06C96F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Creating media – Photo editing</w:t>
            </w:r>
          </w:p>
        </w:tc>
        <w:tc>
          <w:tcPr>
            <w:tcW w:w="2400" w:type="dxa"/>
          </w:tcPr>
          <w:p w14:paraId="2B6AA6C7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Information Technology</w:t>
            </w:r>
          </w:p>
          <w:p w14:paraId="358CF915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7C3C7DD5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Creating media - Audio Production</w:t>
            </w:r>
          </w:p>
          <w:p w14:paraId="37B4411A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19324B81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Computer Science</w:t>
            </w:r>
          </w:p>
          <w:p w14:paraId="39874B29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  <w:p w14:paraId="165B3FAF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Programming B – Repetition in games</w:t>
            </w:r>
          </w:p>
          <w:p w14:paraId="45A6E39B" w14:textId="77777777" w:rsidR="00494445" w:rsidRDefault="00494445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494445" w14:paraId="7DE31FA9" w14:textId="77777777">
        <w:tc>
          <w:tcPr>
            <w:tcW w:w="1635" w:type="dxa"/>
            <w:shd w:val="clear" w:color="auto" w:fill="EF1807"/>
          </w:tcPr>
          <w:p w14:paraId="15E4758C" w14:textId="77777777" w:rsidR="00494445" w:rsidRDefault="00000000">
            <w:pPr>
              <w:jc w:val="center"/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FFFFFF"/>
                <w:sz w:val="28"/>
                <w:szCs w:val="28"/>
              </w:rPr>
              <w:t>French</w:t>
            </w:r>
          </w:p>
        </w:tc>
        <w:tc>
          <w:tcPr>
            <w:tcW w:w="2310" w:type="dxa"/>
          </w:tcPr>
          <w:p w14:paraId="787E38C6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Presenting Myself</w:t>
            </w:r>
          </w:p>
        </w:tc>
        <w:tc>
          <w:tcPr>
            <w:tcW w:w="2490" w:type="dxa"/>
          </w:tcPr>
          <w:p w14:paraId="1D54F79F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Family (1)</w:t>
            </w:r>
            <w:r>
              <w:rPr>
                <w:rFonts w:ascii="Comic Sans MS" w:eastAsia="Comic Sans MS" w:hAnsi="Comic Sans MS" w:cs="Comic Sans MS"/>
                <w:noProof/>
                <w:color w:val="FF0000"/>
              </w:rPr>
              <w:drawing>
                <wp:inline distT="114300" distB="114300" distL="114300" distR="114300" wp14:anchorId="6A88C11B" wp14:editId="1B651706">
                  <wp:extent cx="1109663" cy="309120"/>
                  <wp:effectExtent l="0" t="0" r="0" b="0"/>
                  <wp:docPr id="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63" cy="3091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</w:tcPr>
          <w:p w14:paraId="5FAC539F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7110D1D3" w14:textId="77777777" w:rsidR="00494445" w:rsidRDefault="00000000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 the Classroom (1)</w:t>
            </w:r>
          </w:p>
          <w:p w14:paraId="2D4E8E67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noProof/>
                <w:color w:val="FF0000"/>
              </w:rPr>
              <w:drawing>
                <wp:inline distT="114300" distB="114300" distL="114300" distR="114300" wp14:anchorId="10310F55" wp14:editId="4525F4AA">
                  <wp:extent cx="995363" cy="277280"/>
                  <wp:effectExtent l="0" t="0" r="0" b="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63" cy="2772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</w:tcPr>
          <w:p w14:paraId="39B9DDE9" w14:textId="77777777" w:rsidR="00494445" w:rsidRDefault="00494445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400" w:type="dxa"/>
          </w:tcPr>
          <w:p w14:paraId="2A82FAFA" w14:textId="77777777" w:rsidR="00494445" w:rsidRDefault="00000000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What’s the weather?</w:t>
            </w:r>
          </w:p>
        </w:tc>
      </w:tr>
    </w:tbl>
    <w:p w14:paraId="0D42843E" w14:textId="77777777" w:rsidR="00494445" w:rsidRDefault="00494445">
      <w:pPr>
        <w:jc w:val="center"/>
        <w:rPr>
          <w:rFonts w:ascii="Sassoon Penpals" w:eastAsia="Sassoon Penpals" w:hAnsi="Sassoon Penpals" w:cs="Sassoon Penpals"/>
          <w:sz w:val="40"/>
          <w:szCs w:val="40"/>
        </w:rPr>
      </w:pPr>
    </w:p>
    <w:sectPr w:rsidR="00494445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E26008B-2D80-43A7-AFCE-2CCE3B208277}"/>
    <w:embedBold r:id="rId2" w:fontKey="{0233F9F8-CC01-4A71-BF78-26177DDD311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F1EF4A3-A325-491C-A97E-8167E18D9911}"/>
    <w:embedItalic r:id="rId4" w:fontKey="{95B41E42-E40B-4C9E-8B54-176A1CD57E29}"/>
  </w:font>
  <w:font w:name="Sassoon Penpals">
    <w:altName w:val="Calibri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5" w:fontKey="{5501019F-A7E8-4B5F-B0A0-C7F5C7CE52B7}"/>
    <w:embedItalic r:id="rId6" w:fontKey="{6ACAE5C7-2840-4E92-92C8-825D4E5A4A3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E6D6039-E6A8-4559-B144-DC43401982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445"/>
    <w:rsid w:val="00041DEF"/>
    <w:rsid w:val="00494445"/>
    <w:rsid w:val="00C8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DF3B"/>
  <w15:docId w15:val="{DC7DDE00-D299-4FC2-A9F1-82C6E0FA5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oilnet.ie/pdst/primarygymrolling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Cropper</dc:creator>
  <cp:lastModifiedBy>Vicky Cropper</cp:lastModifiedBy>
  <cp:revision>2</cp:revision>
  <dcterms:created xsi:type="dcterms:W3CDTF">2025-11-04T14:13:00Z</dcterms:created>
  <dcterms:modified xsi:type="dcterms:W3CDTF">2025-11-04T14:13:00Z</dcterms:modified>
</cp:coreProperties>
</file>